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986CC" w14:textId="77777777" w:rsidR="00B5733A" w:rsidRPr="00A2703B" w:rsidRDefault="00B5733A" w:rsidP="00B5733A">
      <w:pPr>
        <w:spacing w:before="240" w:after="240"/>
        <w:rPr>
          <w:sz w:val="20"/>
          <w:szCs w:val="20"/>
          <w:lang w:val="en-US"/>
        </w:rPr>
      </w:pPr>
      <w:r w:rsidRPr="00A2703B">
        <w:rPr>
          <w:b/>
          <w:sz w:val="20"/>
          <w:szCs w:val="20"/>
          <w:lang w:val="en-US"/>
        </w:rPr>
        <w:t xml:space="preserve">Supplementary Table 1.  </w:t>
      </w:r>
      <w:r w:rsidRPr="00A2703B">
        <w:rPr>
          <w:sz w:val="20"/>
          <w:szCs w:val="20"/>
          <w:lang w:val="en-US"/>
        </w:rPr>
        <w:t>Estimated</w:t>
      </w:r>
      <w:r w:rsidRPr="00A2703B">
        <w:rPr>
          <w:b/>
          <w:sz w:val="20"/>
          <w:szCs w:val="20"/>
          <w:lang w:val="en-US"/>
        </w:rPr>
        <w:t xml:space="preserve"> </w:t>
      </w:r>
      <w:r w:rsidRPr="00A2703B">
        <w:rPr>
          <w:sz w:val="20"/>
          <w:szCs w:val="20"/>
          <w:lang w:val="en-US"/>
        </w:rPr>
        <w:t>population size values after each capture event</w:t>
      </w:r>
      <w:r w:rsidRPr="00B5733A">
        <w:rPr>
          <w:sz w:val="20"/>
          <w:szCs w:val="20"/>
          <w:lang w:val="en-US"/>
        </w:rPr>
        <w:t>. (</w:t>
      </w:r>
      <w:r w:rsidRPr="00B573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B57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Population size converged; </w:t>
      </w:r>
      <w:r w:rsidRPr="00B573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</w:t>
      </w:r>
      <w:r w:rsidRPr="00B57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Standard error; </w:t>
      </w:r>
      <w:proofErr w:type="spellStart"/>
      <w:r w:rsidRPr="00B573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Lcl</w:t>
      </w:r>
      <w:proofErr w:type="spellEnd"/>
      <w:r w:rsidRPr="00B57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Lower confidence level; </w:t>
      </w:r>
      <w:proofErr w:type="spellStart"/>
      <w:r w:rsidRPr="00B573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Ucl</w:t>
      </w:r>
      <w:proofErr w:type="spellEnd"/>
      <w:r w:rsidRPr="00B57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Upper confidence level) </w:t>
      </w:r>
    </w:p>
    <w:tbl>
      <w:tblPr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770"/>
        <w:gridCol w:w="1770"/>
        <w:gridCol w:w="1770"/>
        <w:gridCol w:w="1770"/>
      </w:tblGrid>
      <w:tr w:rsidR="00B5733A" w14:paraId="4B85D771" w14:textId="77777777" w:rsidTr="00B33A29">
        <w:trPr>
          <w:trHeight w:val="24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75233E" w14:textId="77777777" w:rsidR="00B5733A" w:rsidRDefault="00B5733A" w:rsidP="00B33A29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Capture </w:t>
            </w:r>
            <w:proofErr w:type="spellStart"/>
            <w:r>
              <w:rPr>
                <w:b/>
                <w:sz w:val="20"/>
                <w:szCs w:val="20"/>
              </w:rPr>
              <w:t>event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D5C0E9" w14:textId="77777777" w:rsidR="00B5733A" w:rsidRDefault="00B5733A" w:rsidP="00B33A29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569E1C" w14:textId="77777777" w:rsidR="00B5733A" w:rsidRDefault="00B5733A" w:rsidP="00B33A29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C6E7C" w14:textId="77777777" w:rsidR="00B5733A" w:rsidRDefault="00B5733A" w:rsidP="00B33A29">
            <w:pPr>
              <w:spacing w:before="24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Lcl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2794D7" w14:textId="77777777" w:rsidR="00B5733A" w:rsidRDefault="00B5733A" w:rsidP="00B33A29">
            <w:pPr>
              <w:spacing w:before="24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Ucl</w:t>
            </w:r>
            <w:proofErr w:type="spellEnd"/>
          </w:p>
        </w:tc>
      </w:tr>
      <w:tr w:rsidR="00B5733A" w14:paraId="66128FF7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6F3FF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B77B1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920.2313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5BBD62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222.5621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7D2AA7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484.0095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D9F82D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1356.453</w:t>
            </w:r>
          </w:p>
        </w:tc>
      </w:tr>
      <w:tr w:rsidR="00B5733A" w14:paraId="507534C2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29EAB7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1E7593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890.6687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91756C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215.7981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529529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467.7045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31396F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1313.633</w:t>
            </w:r>
          </w:p>
        </w:tc>
      </w:tr>
      <w:tr w:rsidR="00B5733A" w14:paraId="55ECFCC3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75E3B9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AE039A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865.2032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CD0B28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210.8721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1B9B2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451.8938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ADDC66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1278.513</w:t>
            </w:r>
          </w:p>
        </w:tc>
      </w:tr>
      <w:tr w:rsidR="00B5733A" w14:paraId="0EBB3770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99828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3F3623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843.2669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0C9D15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207.1610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F2E33B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437.2312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04158A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1249.303</w:t>
            </w:r>
          </w:p>
        </w:tc>
      </w:tr>
      <w:tr w:rsidR="00B5733A" w14:paraId="2D663660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A712B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E46247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824.3706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B0799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204.2396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7F4F32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424.0611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0E3078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1224.680</w:t>
            </w:r>
          </w:p>
        </w:tc>
      </w:tr>
      <w:tr w:rsidR="00B5733A" w14:paraId="169FE0DC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40BEFE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BE000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808.0932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FD5602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201.8269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98E26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412.5124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2F38BA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1203.674</w:t>
            </w:r>
          </w:p>
        </w:tc>
      </w:tr>
      <w:tr w:rsidR="00B5733A" w14:paraId="1AA0A790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820E9F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77B42B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794.0716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479742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199.7431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829D4F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402.5750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D9D3D7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1185.568</w:t>
            </w:r>
          </w:p>
        </w:tc>
      </w:tr>
      <w:tr w:rsidR="00B5733A" w14:paraId="3EB5940B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490B97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4E7640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781.9932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B3949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197.8763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17CA9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394.1557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C842C1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1169.831</w:t>
            </w:r>
          </w:p>
        </w:tc>
      </w:tr>
      <w:tr w:rsidR="00B5733A" w14:paraId="63CD2C8F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FD5119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1D0386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771.5887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1D048C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196.1590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4432AC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387.1171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58B2B9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1156.060</w:t>
            </w:r>
          </w:p>
        </w:tc>
      </w:tr>
      <w:tr w:rsidR="00B5733A" w14:paraId="2DDE9C70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33637B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7C575A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762.6262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FE03A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194.5526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9E451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381.3031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8C9B2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1143.949</w:t>
            </w:r>
          </w:p>
        </w:tc>
      </w:tr>
      <w:tr w:rsidR="00B5733A" w14:paraId="663E1AC0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4484F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F6CD74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754.9057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348AF3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193.0359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C33B68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376.5554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CAE849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1133.256</w:t>
            </w:r>
          </w:p>
        </w:tc>
      </w:tr>
      <w:tr w:rsidR="00B5733A" w14:paraId="4CF9F4BB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5169B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9136DD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748.2552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F28E2F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191.5983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456902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372.7225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A3398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1123.788</w:t>
            </w:r>
          </w:p>
        </w:tc>
      </w:tr>
      <w:tr w:rsidR="00B5733A" w14:paraId="5E11F7E8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E91B6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98BC8D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742.5264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862100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190.2354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ACC42E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369.6650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EF07FB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1115.388</w:t>
            </w:r>
          </w:p>
        </w:tc>
      </w:tr>
      <w:tr w:rsidR="00B5733A" w14:paraId="5F48B025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0634F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CEBA58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737.5915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CFAA7E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188.9455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CC8C9A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367.2583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3AA7EB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1107.925</w:t>
            </w:r>
          </w:p>
        </w:tc>
      </w:tr>
      <w:tr w:rsidR="00B5733A" w14:paraId="6CAFEAA9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9A7594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9D6516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733.3406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3BF14A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187.7286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A4447A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365.3926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3D6B0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1101.289</w:t>
            </w:r>
          </w:p>
        </w:tc>
      </w:tr>
      <w:tr w:rsidR="00B5733A" w14:paraId="50B53ACC" w14:textId="77777777" w:rsidTr="00B33A29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CA5599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42A053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729.6787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0D96E0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186.5846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61D9A2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363.9729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E6CF8E" w14:textId="77777777" w:rsidR="00B5733A" w:rsidRDefault="00B5733A" w:rsidP="00B33A29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1095.385</w:t>
            </w:r>
          </w:p>
        </w:tc>
      </w:tr>
    </w:tbl>
    <w:p w14:paraId="539D9780" w14:textId="77777777" w:rsidR="00B5733A" w:rsidRDefault="00B5733A" w:rsidP="00B5733A">
      <w:pPr>
        <w:spacing w:before="240" w:after="240"/>
      </w:pPr>
    </w:p>
    <w:p w14:paraId="4051CE23" w14:textId="19AD302A" w:rsidR="00100E13" w:rsidRPr="00B5733A" w:rsidRDefault="00100E13" w:rsidP="00B5733A"/>
    <w:sectPr w:rsidR="00100E13" w:rsidRPr="00B5733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C7"/>
    <w:rsid w:val="00100E13"/>
    <w:rsid w:val="00481A2B"/>
    <w:rsid w:val="004E4FC8"/>
    <w:rsid w:val="00550B8F"/>
    <w:rsid w:val="005B05C7"/>
    <w:rsid w:val="00942241"/>
    <w:rsid w:val="009607DE"/>
    <w:rsid w:val="00B5733A"/>
    <w:rsid w:val="00B847C6"/>
    <w:rsid w:val="00B87CF2"/>
    <w:rsid w:val="00B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A024"/>
  <w15:chartTrackingRefBased/>
  <w15:docId w15:val="{EEDB8411-25ED-4294-883A-AF02812B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C8"/>
    <w:pPr>
      <w:spacing w:after="0" w:line="276" w:lineRule="auto"/>
    </w:pPr>
    <w:rPr>
      <w:rFonts w:ascii="Arial" w:eastAsia="Arial" w:hAnsi="Arial" w:cs="Arial"/>
      <w:kern w:val="0"/>
      <w:lang w:val="es" w:eastAsia="es-US"/>
    </w:rPr>
  </w:style>
  <w:style w:type="paragraph" w:styleId="Ttulo1">
    <w:name w:val="heading 1"/>
    <w:basedOn w:val="Normal"/>
    <w:next w:val="Normal"/>
    <w:link w:val="Ttulo1Car"/>
    <w:uiPriority w:val="9"/>
    <w:qFormat/>
    <w:rsid w:val="005B05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05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05C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05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05C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05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05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05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05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05C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05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05C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05C7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05C7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05C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05C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05C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05C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B05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B05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B05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B05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B05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B05C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B05C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B05C7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05C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05C7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B05C7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B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2024-05-20T19:36:00Z</dcterms:created>
  <dcterms:modified xsi:type="dcterms:W3CDTF">2024-05-20T19:36:00Z</dcterms:modified>
</cp:coreProperties>
</file>